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>Техникалық және кәсі</w:t>
      </w:r>
      <w:proofErr w:type="gram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пт</w:t>
      </w:r>
      <w:proofErr w:type="gram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білімнен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кейінгі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беру қағидалары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FF0000"/>
          <w:sz w:val="13"/>
          <w:szCs w:val="13"/>
        </w:rPr>
      </w:pPr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Ескерту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. Қағида жаңа 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редакцияда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 – Қ</w:t>
      </w:r>
      <w:proofErr w:type="gram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 Білім және ғылым министрінің 15.04.2020 </w:t>
      </w:r>
      <w:hyperlink r:id="rId4" w:anchor="z5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№ 144</w:t>
        </w:r>
      </w:hyperlink>
      <w:r w:rsidRPr="009179C9">
        <w:rPr>
          <w:rFonts w:ascii="Arial" w:eastAsia="Times New Roman" w:hAnsi="Arial" w:cs="Arial"/>
          <w:color w:val="FF0000"/>
          <w:sz w:val="13"/>
          <w:szCs w:val="13"/>
        </w:rPr>
        <w:t> (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алғашқы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ресми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 жарияланған күнінен 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кейін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 xml:space="preserve"> күнтізбелік он күн өткен соң қолданысқа </w:t>
      </w:r>
      <w:proofErr w:type="spellStart"/>
      <w:r w:rsidRPr="009179C9">
        <w:rPr>
          <w:rFonts w:ascii="Arial" w:eastAsia="Times New Roman" w:hAnsi="Arial" w:cs="Arial"/>
          <w:color w:val="FF0000"/>
          <w:sz w:val="13"/>
          <w:szCs w:val="13"/>
        </w:rPr>
        <w:t>енгізіледі</w:t>
      </w:r>
      <w:proofErr w:type="spellEnd"/>
      <w:r w:rsidRPr="009179C9">
        <w:rPr>
          <w:rFonts w:ascii="Arial" w:eastAsia="Times New Roman" w:hAnsi="Arial" w:cs="Arial"/>
          <w:color w:val="FF0000"/>
          <w:sz w:val="13"/>
          <w:szCs w:val="13"/>
        </w:rPr>
        <w:t>) бұйрығымен.</w:t>
      </w:r>
    </w:p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1-тарау.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Жалпы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ережелер</w:t>
      </w:r>
      <w:proofErr w:type="spellEnd"/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1. Осы Техникалық және кәсіптік,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қағидалары (бұдан әрі – Қағидалар) "Білім туралы" Қазақстан Республикасының 2007 жылғы 27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шілдедег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hyperlink r:id="rId5" w:anchor="z2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З</w:t>
        </w:r>
        <w:proofErr w:type="gramEnd"/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аңына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және "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көрсетілген қызметтер туралы" Қазақстан Республикасының 2013 жылғы 15 сәуірдегі Заңының </w:t>
      </w:r>
      <w:hyperlink r:id="rId6" w:anchor="z12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10-бабының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1) тармақшасына сәйкес әзірленді және техникалық және кәсі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тәртібін айқындайды.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"Техникалық және кәсіптік,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беру"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қызметті (бұдан әрі –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қызмет) техникалық және кәсіптік, кәсіптік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 (бұдан ә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 –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) көрсетеді.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Осы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қағидаларда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мынадай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ұғымдар қолданылады: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 стандарты –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ерекшеліктері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ескеріле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қызмет көрсету процесінің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сипаттамаларын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мазмұны мен нәтижесін, сондай-ақ өзге де мәліметтерді қамтитын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көрсетуге қойылатын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талаптар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тізбесі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2)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– медициналық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себептермен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басқа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ерекше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жағдайларда білім алушылардың техникалық және кәсі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ұйымдарында оқуын уақытша тоқтататын кезең.</w:t>
      </w:r>
    </w:p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>2-тарау. Техникалық және кәсі</w:t>
      </w:r>
      <w:proofErr w:type="gram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пт</w:t>
      </w:r>
      <w:proofErr w:type="gram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білімнен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кейінгі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беру тәртібі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2. 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1) "Денсаулық сақтау ұйымдарының бастапқы медициналық құжаттама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туралы"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Денсаулық сақтау министрінің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міндетін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атқарушының 2010 жылғы 23 қарашадағы № 907 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begin"/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instrText xml:space="preserve"> HYPERLINK "http://adilet.zan.kz/kaz/docs/V1000006697" \l "z1" </w:instrText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separate"/>
      </w:r>
      <w:r w:rsidRPr="009179C9">
        <w:rPr>
          <w:rFonts w:ascii="Arial" w:eastAsia="Times New Roman" w:hAnsi="Arial" w:cs="Arial"/>
          <w:color w:val="073A5E"/>
          <w:sz w:val="13"/>
          <w:u w:val="single"/>
        </w:rPr>
        <w:t>бұйрығымен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end"/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t> (бұдан ә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 – № 907 бұйрық)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Нормативтік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құқықтық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тізілімінде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№ 6697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болып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денсаулық сақтау ұйымдарының бастапқы медициналық құжаттамасының 035-1/У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ауруы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ұзақтығы 6-дан 12 айға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амбулаториялы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қ-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емханалық ұйымның дәрігерлік-консультативтік комиссиясының (бұдан әрі – ДКК) қорытындылары;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2) № 907 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begin"/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instrText xml:space="preserve"> HYPERLINK "http://adilet.zan.kz/kaz/docs/V1000006697" \l "z1" </w:instrText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separate"/>
      </w:r>
      <w:r w:rsidRPr="009179C9">
        <w:rPr>
          <w:rFonts w:ascii="Arial" w:eastAsia="Times New Roman" w:hAnsi="Arial" w:cs="Arial"/>
          <w:color w:val="073A5E"/>
          <w:sz w:val="13"/>
          <w:u w:val="single"/>
        </w:rPr>
        <w:t>бұйрығымен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fldChar w:fldCharType="end"/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денсаулық сақтау ұйымдарының бастапқы медициналық IV санатындағы ТБ 01/У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сәйкес ұзақтығы 36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айдан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аспайтын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туберкулезбен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ауырған жағдайда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Туберкулезге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қарсы ұйымның Орталықтандырылған дә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ігерлік-консультативтік комиссиясының (бұдан әрі – ОДКК)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шешімі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3)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Қорғаныс министрінің 2017 жылғы 24 қаңтардағы № 28 бұйрығымен (бұдан ә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 – № 28 бұйрық)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Нормативтік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құқықтық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тізілімінде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№ 14881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болып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Әскери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міндеттілер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мен әскерге шақырылушыларды әскери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есепке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қағидаларының </w:t>
      </w:r>
      <w:hyperlink r:id="rId7" w:anchor="z411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4-қосымшасына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сәйкес әскери қызметке шақырылған жағдайда әскери қызметке шақ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ырту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қағазы;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4)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Әділет министрінің 2015 жылғы 12 қаңтардағы № 9 "Азаматтық хал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актісі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кітаптарының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осы кітаптардағы жазбалардың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берілетін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куәліктердің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туралы" бұйрығына (бұдан ә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 – № 9 бұйрық) </w:t>
      </w:r>
      <w:hyperlink r:id="rId8" w:anchor="z34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8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және </w:t>
      </w:r>
      <w:hyperlink r:id="rId9" w:anchor="z31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12-қосымшаларға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нормативтік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құқықтық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тізілімінде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№ 10173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үш жасқа толғанға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асырап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алынған ұл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 баланың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туу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 құжаттары (куәлік)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  <w:proofErr w:type="gramEnd"/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3.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оның заңды өкілі (көрсетілетін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үшін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берушіге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"Азаматтарға арналған үкімет"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корпорациясы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" коммерциялық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емес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акционерлік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қоғамына (бұдан әрі –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корпорация):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1) осы Қағидаларға </w:t>
      </w:r>
      <w:hyperlink r:id="rId10" w:anchor="z61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1-қосымшаға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өтіні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шт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2) осы Қағидалардың </w:t>
      </w:r>
      <w:hyperlink r:id="rId11" w:anchor="z24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2-тармағында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көрсетілген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негіздемелерге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байланысты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құжатты;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3)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куәландыратын құжатты (сәйкестендіру үшін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талап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етіледі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) ұсынады.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қызметті көрсету процесінің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сипаттамасын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мазмұны мен нәтижесін, сондай-ақ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ерекшеліктерін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ескере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өзге де мәліметтерді қамтитын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көрсетуге қойылатын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талаптардың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тізбесі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осы Қағидаларға </w:t>
      </w:r>
      <w:hyperlink r:id="rId12" w:anchor="z63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2-қосымшаға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стандартында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келті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Құжаттарды қабылдау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кеңсесінің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корпорацияның қызметкері көрсетілетін қызметті алушыға өтініш және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 қабылданғаны туралы осы Қағидаларға </w:t>
      </w:r>
      <w:hyperlink r:id="rId13" w:anchor="z65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3-қосымшаға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қолхат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корпорацияға жүгінген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қабылдау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мерзіміне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кірмейді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.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 нәтижесін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аяқталғанға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дейін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күн қалғанда ұсынылады.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осы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Қағидалардың 3-тармағында көрсетілген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тізбеге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сәйкес құжаттардың толық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емес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топтамасын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жарамдылық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өткен құжаттарды ұсынған жағдайда, сондай-ақ, құжаттар дұрыс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болмаса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осы Қағидаларда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белгіленген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талаптарға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 қызметкері құжаттарды қабылдаудан бас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тарту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осы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Қағидаларға </w:t>
      </w:r>
      <w:hyperlink r:id="rId14" w:anchor="z67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4-қосымшаға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қолхат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 түскен күні құжаттарды қабылдайды және ұсынылған құжаттардың толықтығын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тексереді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егер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құжаттардың толық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емес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топтамасын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ақпаратты ұсынса,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қызметті көрсетуден бас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тарту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 дәлелді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жауап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дайындайды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  <w:proofErr w:type="gramEnd"/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көрсетуден бас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тарту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мыналар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1) көрсетілетін қызметті алушының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үшін ұсынған құжаттарының және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) олардағы деректердің (мәліметтердің) дұрыс еместігінің анықталуы;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2) көрсетілетін қызметті алушының және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үшін қажетті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материалдар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деректер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мен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әліметтердің осы Қағидаларда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белгіленген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талаптарға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келмеуі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болып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табылады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4.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құжаттардың толық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топтамасын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ұсынған және оң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шешім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қабылданған жағдайда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басшысы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ұсынылған құжаттардың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екі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жұмыс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басталу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аяқталу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білім алушыға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туралы бұйрық шығарады, оның көшірмесі көрсетілетін қызметті алушыға қолтаңбамен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көрсеткен пошталық мекен-жайға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пошта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арқылы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алушының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жазбаша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өтініші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көрсетілген электрондық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пошта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мекен-жайына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жолданады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  <w:proofErr w:type="gramEnd"/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корпорацияда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куәландыратын құжат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нотариалды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куәландырылған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сенімхат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оның өкілінің) ұсынған жағдайда,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құжаттардың қабылданғаны туралы қолхат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жүзеге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асырылады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5.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тұ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лғаны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ң,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құқығы сақталады және оның оқуын қаржыландыру (медициналық қорытынды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демалыстағы білім алушыларға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белгіленген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тәртіппен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стипендиялар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төлеу үшін қарастырылатын шығыстарды қаржыландырудан басқа)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кезеңі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тоқтатылып, осы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аяқталғаннан соң қайта жалғастырылады.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басшысы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республикалық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бюджеттен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қаржыландырылатын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алушыға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туралы бұйрықтың көшірмесін үш жұмыс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және ғылым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министрлігіне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салалық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министрлікке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ал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жергілікті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бюджеттен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қаржыландырылатын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– білім беру саласындағы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жергілікті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атқарушы органдарға осы бағдарламаны қаржыландырудың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сомасы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мерзімдерін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түзету үшін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жібереді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Ақылы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ға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кезеңіне оқу ақысы тоқтатылады.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6.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оның заңды өкілі)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шыққаннан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осы Қағиданың </w:t>
      </w:r>
      <w:hyperlink r:id="rId15" w:anchor="z69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5-қосымшаға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басшысының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өтініш,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куәландыратын және осы мамандық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қуды жалғастыру мүмкіндігін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растайтын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(№ 907 бұйрықпен </w:t>
      </w:r>
      <w:proofErr w:type="spellStart"/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бекітілген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денсаулық сақтау ұйымынан денсаулық жағдайы туралы ДКК (ОДКК) анықтамасы, № 28 бұйрықтың 8-қосымшасына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әскери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билетті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"Азаматтық хал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тіркеудің акт кітаптарының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</w:t>
      </w:r>
      <w:r w:rsidRPr="009179C9">
        <w:rPr>
          <w:rFonts w:ascii="Arial" w:eastAsia="Times New Roman" w:hAnsi="Arial" w:cs="Arial"/>
          <w:color w:val="000000"/>
          <w:sz w:val="13"/>
          <w:szCs w:val="13"/>
        </w:rPr>
        <w:lastRenderedPageBreak/>
        <w:t xml:space="preserve">осы кітаптардағы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жазбалар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берілетін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куәліктердің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іту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туралы"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Әділет министрінің 2015 жылғы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12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қаңтардағы № 9 бұйрығының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Нормативтік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құқықтық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актілерді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тізілімінде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№ 10173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болып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) </w:t>
      </w:r>
      <w:hyperlink r:id="rId16" w:anchor="z34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8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және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hyperlink r:id="rId17" w:anchor="z31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12-қосымшаларына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> 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сәйкес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нысандар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баланың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туу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бала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асырап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 куәлік) құжаттарды ұсынады. Құжаттарды қабылдау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берушінің қызметкері көшірмелерді құжаттардың тү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пн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ұсқаларға сәйкестігін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тексереді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түпнұсқаларды көрсетілетін қызметті алушыға қайтарады.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7. Ұсынылған құжаттардың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басшысы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 тапсырылғаннан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екі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жұмыс күнінің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мамандығын,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курсын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тобын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, 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ім алушының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шығуы туралы бұйрық шығарады.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8. Осы бағдарламаны қаржыландырудың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сомасы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мерзімдерін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түзету үшін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аталған бұйрықтың көшірмесін үш жұмыс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республикалық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бюджеттен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қаржыландырылатын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және ғылым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министрлігіне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тиі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салалық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министрлікке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ал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жергілікті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бюджеттен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қаржыландырылатын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саласындағы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жергілікті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атқарушы органдарға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жолдайды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9.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басшысы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бұйрық шыққаннан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екі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жұмыс күнінің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ұсынылған құжаттардың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негізінде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жұмыс жоспарларындағы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әндердің (модульдердің) айырмашылығын, оқу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курсын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анықтайды және директордың оқу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ісі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жөніндегі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орынбасарымен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не офис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регистратормен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(білім алушылардың оқудағы жеті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іктерінің барлық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тарихын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тіркеумен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айналысатын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бақылаудың барлық түрлерін және оның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рейтингісін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есептеуді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ұйымдастыруды қамтамасыз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ететін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қызмет)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келісе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білім алушының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жоспарын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соң 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оқуын аталған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ресімдеген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курстан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(және академиялық кезеңнен)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бастап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жалғастырады.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Курс және мамандығы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топтар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болмаған жағдайда,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басқа техникалық және кәсі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ұйымында оқуын жалғастыруы мүмкін.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мерзімі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аяқталғаннан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оқуын жалғастырмаған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алушылар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техникалық және кәсі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ұйымынан шығарылады.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10. </w:t>
      </w:r>
      <w:proofErr w:type="spellStart"/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Егер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алушының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демалысқа шығу уақыты академиялық кезеңнің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басталуына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аяқталуына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онда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ағымдағы оқу сабақтарымен қатар,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жеке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кесте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тапсырмаларын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орындайды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басшысы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бекіткен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жұмыс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жоспарында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көзделген ағымдағы бақылаудың барлық тү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аралық аттестаттауға рұқсат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11.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әндер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модульдер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айырмашылықтарды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жою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үшін ағымдағы оқу жұмысымен қатар академиялық кезеңде барлық сабақ түрлеріне қатысады,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модульдің оқу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тапсырмаларын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орындайды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модульдік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оқыту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), аталған пәндер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модульдер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оқу жұмыс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жоспарында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қарастырылған ағымдағы және кезеңдік бақылаудың барлық түрлерін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ұқсат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және академиялық күнтізбеге сәйкес білім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алушыларды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аралық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аттестаттау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кезеңінде қорытынды бақылауды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тапсырады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12.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"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көрсетілген қызметтер туралы"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З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аңының 5-бабы </w:t>
      </w:r>
      <w:hyperlink r:id="rId18" w:anchor="z42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2-тармағының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11) тармақшасына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қызметті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сатысы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туралы деректердің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қызметтер көрсету мониторингінің ақпараттық жүйесіне ақпараттандыру саласындағы уәкілетті орган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белгілеген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тәртіппен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енгізілуін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қамтамасыз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етеді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3-тарау.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процесінде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к</w:t>
      </w:r>
      <w:proofErr w:type="gramEnd"/>
      <w:r w:rsidRPr="009179C9">
        <w:rPr>
          <w:rFonts w:ascii="Arial" w:eastAsia="Times New Roman" w:hAnsi="Arial" w:cs="Arial"/>
          <w:color w:val="444444"/>
          <w:sz w:val="17"/>
          <w:szCs w:val="17"/>
        </w:rPr>
        <w:t>өсетілетін қызметті берушінің және (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немесе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) оның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лауазымды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адамдарының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шешімдеріне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>, әрекетіне (әрекетсіздігіне) шағымдану тәртібі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13. </w:t>
      </w:r>
      <w:proofErr w:type="spellStart"/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қызметтер көрсету мәселелері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бойынша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шешіміне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әрекетіне (әрекетсіздігіне) шағым Қазақстан Республикасының заңнамасына сәйкес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беруші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басшысының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қызметтер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сапасын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бағалау және бақылау жөніндегі уәкілетті орган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берілуі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мүмкін.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мекенжайына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келіп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түскен көрсетілетін қызметті алушының шағымы "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көрсетілетін қызметтер туралы" Қазақстан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Республикасы</w:t>
      </w:r>
      <w:proofErr w:type="spellEnd"/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З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аңының </w:t>
      </w:r>
      <w:hyperlink r:id="rId19" w:anchor="z29" w:history="1">
        <w:r w:rsidRPr="009179C9">
          <w:rPr>
            <w:rFonts w:ascii="Arial" w:eastAsia="Times New Roman" w:hAnsi="Arial" w:cs="Arial"/>
            <w:color w:val="073A5E"/>
            <w:sz w:val="13"/>
            <w:u w:val="single"/>
          </w:rPr>
          <w:t>25-бабының</w:t>
        </w:r>
      </w:hyperlink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2) тармақшасына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күнінен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бастап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5 (бес) жұмыс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қаралуға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жатады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көрсету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сапасын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бағалау және бақылау жөніндегі уәкілетті органның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</w:t>
      </w:r>
      <w:proofErr w:type="spellEnd"/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түскен көрсетілетін қызметті алушының шағымы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тіркелген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күнінен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бастап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15 (он бес) жұмыс күні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ішінде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қарастыруға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жатады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14. Көрсетілген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қызмет нәтижесімен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келіспеген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жағдайда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Қазақстан Республикасының заңнамасында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белгіленген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тәртіппен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сот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қа жүгінеді.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bookmarkStart w:id="0" w:name="z61"/>
            <w:bookmarkEnd w:id="0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ік, орта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ұйымдарында білім алушыларға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қағидаларына 1-қосымша</w:t>
            </w:r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/көрсетілетін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басшысының Т.А.Ә. (болған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жағдайда)/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алушының Т.А.Ә. (болған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жағдайда)/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алушының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деректері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____________________________</w:t>
            </w:r>
          </w:p>
        </w:tc>
      </w:tr>
    </w:tbl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>Өтініш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Сізден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 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ім алушының Т.А.Ә. (болған жағдайда), курс, мамандығын көрсету/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себебін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көрсету/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байланысты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беруді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сұраймын.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*Ақпараттық жүйелердегі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за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ң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мен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қорғалатын құпиядан тұратын мәліметтерді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пайдалануғакелісі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беремін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20___жылғы "____"___________ 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/қолы/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* Көрсетілетін қызметті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алушы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spellEnd"/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 арқылы жүгінген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кезде</w:t>
      </w:r>
      <w:proofErr w:type="spellEnd"/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bookmarkStart w:id="1" w:name="z63"/>
            <w:bookmarkEnd w:id="1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ік, орта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lastRenderedPageBreak/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ұйымдарында білім алушыларға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қағидаларына 2-қосымша</w:t>
            </w:r>
          </w:p>
        </w:tc>
      </w:tr>
    </w:tbl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lastRenderedPageBreak/>
        <w:t xml:space="preserve">"Техникалық және кәсіптік, орта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білімнен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кейінгі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білім беру ұйымдарында білім алушыларға академиялық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беру"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к</w:t>
      </w:r>
      <w:proofErr w:type="gramEnd"/>
      <w:r w:rsidRPr="009179C9">
        <w:rPr>
          <w:rFonts w:ascii="Arial" w:eastAsia="Times New Roman" w:hAnsi="Arial" w:cs="Arial"/>
          <w:color w:val="444444"/>
          <w:sz w:val="17"/>
          <w:szCs w:val="17"/>
        </w:rPr>
        <w:t>өрсетілетін қызмет стандарты</w:t>
      </w:r>
    </w:p>
    <w:tbl>
      <w:tblPr>
        <w:tblW w:w="922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"/>
        <w:gridCol w:w="3078"/>
        <w:gridCol w:w="5908"/>
      </w:tblGrid>
      <w:tr w:rsidR="009179C9" w:rsidRPr="009179C9" w:rsidTr="009179C9"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"Техникалық және кәсіптік, орта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 ұйымдарында білім алушыларға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беру"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өрсетілетін қызмет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Көрсетілетін қызметті берушінің атауы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кәсiпті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орта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 ұйымы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2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тәсілдері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Құжаттарды қабылдау және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нәтижелерін беру: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1) көрсетілетін қызметті берушінің кеңсесі;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"Азаматтарға арналған үкімет"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корпорациясы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" коммерциялық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емес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акционерлік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қоғамы (бұдан ә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і –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корпорация).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3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мерзімдері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1)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корпорация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көрсетілетін қызметті берушінің орналасқан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жері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құжаттар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топтамасын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тапсырған күннен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бастап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– 2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екі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 жұмыс күні.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корпорацияға жүгінген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кезде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қабылдау күні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мерзіміне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кірмейді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.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өрсетілетін қызмет нәтижесін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мерзімі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өткенге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күннен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кешіктірмей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жеткізуді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қамтамасыз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көрсетілетін қызметті алушының құжаттар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топтамасын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тапсыру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кезек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күтудің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барынша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ұқсат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уақыты – 20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жиырма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) минут,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корпорацияда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– 15 (он бес) минут;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3) көрсетілетін қызметті алушыға қызмет көрсетудің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барынша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рұқсат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уақыты – 30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отыз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) минут,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корпорацияда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– 15 (он бес) минут.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4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Қағ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аз ж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үзінде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5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нәтижесі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тәртіппен расталған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басшысының білім алушыға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басталу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аяқталу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мерзімін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көрсете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отырып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бұйрығының көшірмесі не Қағидалардың 3-тармағында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негіздеме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көрсетуден бас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тарту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туралы дәлелд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жауап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нәтижелерін беру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: қағ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аз ж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үзінде.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6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кезінде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алушыдан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алынатын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тө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лем м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өлшері және Қазақстан Республикасының заңнамаларында көрсетілген жағдайларда оны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тәсілдері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тұлғ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алар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тегін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көрсетіледі.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7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ұмыс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кестесі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1)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– Қазақстан Республикасының еңбек заңнамасына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күндерін қоспағанда, дүйсенбі мен жұма аралығында сағат 13:00-ден 14:30-ға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түскі үзіліспен сағат 9:00-ден 18:30-ға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Өтініштерді қабылдау ж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нәтижелерін беру сағат 13:00-ден 14:30-ға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түскі үзіліспен сағат 9:00-ден 17:30-ға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жүзеге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асырылады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алдын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ала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жазылусыз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жеделдеті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көрсетусіз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кезек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күту тәртібімен көрсетіледі;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– Қазақстан Республикасының еңбек заңнамасына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жексенбі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күндерін қоспағанда, дүйсенбі мен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сенбіні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қоса алғанда, түскі үзіліссіз сағат 9:00-ден 20:00-ге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Қабылдау көрсетілетін қызметті алушының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тандауы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жеделдеті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көрсетусіз "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электронды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"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кезек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күту тәртібінде жүзеге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асырылады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электронды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кезекті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"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электронды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үкімет" порталы (бұдан ә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і – портал) арқылы брондауға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орындарының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мекен-жайлары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1)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Министрліктің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интернет-ресурсы: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www.edu.gov.kz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2)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корпорацияның интернет-ресурсы: www.gov4c.kz.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8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үшін қажетті құжаттар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алушы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нотариалды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куәландырылған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сенімхат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өкі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л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і) жүгінген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кезде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үшін қажетті құжаттар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тізбесі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1.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арқылы: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сырқатына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байланысты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ұзақтығы 6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12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2) Қағидаларға </w:t>
            </w:r>
            <w:hyperlink r:id="rId20" w:anchor="z61" w:history="1">
              <w:r w:rsidRPr="009179C9">
                <w:rPr>
                  <w:rFonts w:ascii="Arial" w:eastAsia="Times New Roman" w:hAnsi="Arial" w:cs="Arial"/>
                  <w:color w:val="073A5E"/>
                  <w:sz w:val="13"/>
                  <w:u w:val="single"/>
                </w:rPr>
                <w:t>1-қосымшаға</w:t>
              </w:r>
            </w:hyperlink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 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3) амбулаториялы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қ-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емханалық ұйым жанындағы ДКК қорытындысы;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ұзақтығы 36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аспайтын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туберкулезбен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ауырған жағдайда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Қағидаларға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3)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туберкулезге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қарсы ұйымның ОДКК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шешімі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әскери қызметке шақырылған білім алушыларға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Қағидаларға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3) әскери қызметке шақыру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туралы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қағаз;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бала үш жасқа толғанға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Қағидаларға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3)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ұл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 бала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асырап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туралы (куәлік) құжаттар.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2.Мемлекеттік корпорация арқылы: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сырқатына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байланысты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ұзақтығы 6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12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Қағидаларға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3) амбулаториялы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қ-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емханалық ұйым жанындағы ДКК қорытындысы;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ұзақтығы 36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айдан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аспайтын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туберкулезбен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ауырған жағдайда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lastRenderedPageBreak/>
              <w:t>2) Қағ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идалар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3)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туберкулезге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қарсы ұйымның ОДКК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шешімі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әскери қызметке шақырылған білім алушыларға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2) Қағ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идалар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1-қосымшаға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3) әскери қызметке шақыру туралы қағаз;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бала үш жасқа толғанға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үшін: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1)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 (сәйкестендіру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етіледі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2) Қағ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идалар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ға </w:t>
            </w:r>
            <w:hyperlink r:id="rId21" w:anchor="z61" w:history="1">
              <w:r w:rsidRPr="009179C9">
                <w:rPr>
                  <w:rFonts w:ascii="Arial" w:eastAsia="Times New Roman" w:hAnsi="Arial" w:cs="Arial"/>
                  <w:color w:val="073A5E"/>
                  <w:sz w:val="13"/>
                  <w:u w:val="single"/>
                </w:rPr>
                <w:t>1-қосымшаға</w:t>
              </w:r>
            </w:hyperlink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 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туралы өтініш.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қызметкері өтініш берушінің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жеке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куәландыратын құжаттар туралы мәліметтерді, баланың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тууы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ұл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 бала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асырап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туралы куәліктерді "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электронды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үкімет"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шлюзі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арқылы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тиі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ст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ақпараттық жүйелерден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 үшін қағаз тасымалдағышта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басып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шығарады.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қызметкері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алушыдан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Қазақстан Республикасының заңдарында өзгеше көзделмесе,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кезі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нде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ақпараттық жүйелерде заңмен қорғалған құпиядан тұратын мәліметтерді пайдалануға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келісім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нәтижені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р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ай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ішінде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сақтауды қамтамасыз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етеді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содан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оларды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одан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әрі сақтау үшін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тапсырады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.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алушы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р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ай өткен соң жүгінген жағдайда, 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көрсетілетін қызметті алушыға беру үшін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дайын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құжаттарды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жібереді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алушы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осы Қағидалардың 3-тармағында көрсетілген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тізбеге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сәйкес құжаттардың толық </w:t>
            </w:r>
            <w:proofErr w:type="spellStart"/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емес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топтамасын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) жарамдылық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мерзімі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өткен құжаттарды ұсынған жағдайда, сондай-ақ, құжаттар дұрыс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болмаса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осы Қағидаларда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талаптарға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келмесе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қызметкері құжаттарды қабылдаудан бас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тарту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туралы осы Қағидаларға </w:t>
            </w:r>
            <w:hyperlink r:id="rId22" w:anchor="z67" w:history="1">
              <w:r w:rsidRPr="009179C9">
                <w:rPr>
                  <w:rFonts w:ascii="Arial" w:eastAsia="Times New Roman" w:hAnsi="Arial" w:cs="Arial"/>
                  <w:color w:val="073A5E"/>
                  <w:sz w:val="13"/>
                  <w:u w:val="single"/>
                </w:rPr>
                <w:t>4-қосымшаға</w:t>
              </w:r>
            </w:hyperlink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 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қолхат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береді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  <w:proofErr w:type="gramEnd"/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Қазақстан Республикасының заңнамаларында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көрсетуден бас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тарту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негіздемелер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1) көрсетілетін қызметті алушының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алу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үшін ұсынған құжаттарының және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) олардағы деректердің (мәліметтердің) дұрыс еместігінің анықталуы;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2) көрсетілетін қызметті алушының және (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 көрсету үшін қажетті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материалдар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,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деректер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мен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әліметтердің осы Қағидаларда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талаптарға сәйкес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келмеуі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негіз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болып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табылады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</w:t>
            </w:r>
          </w:p>
        </w:tc>
      </w:tr>
      <w:tr w:rsidR="009179C9" w:rsidRPr="009179C9" w:rsidTr="009179C9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10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қызметтерді, оның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ішінде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электрондық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нысанда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және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</w:t>
            </w:r>
            <w:proofErr w:type="spellEnd"/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корпорация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арқылы ұсыну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ерекшеліктерін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ескеретін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өзге де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1) Заңнамада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белгіленген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тәртіппен өзіне өзі қызмет көрсетуді, өз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бетімен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оз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ғалуды, бағдаралуды жүзеге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асыру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қабілетін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мүмкіндігін толық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немесе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ішінара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жоғалтқан көрсетілетін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кызметті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алушыға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қызметті көрсету үшін құжаттарды қабылдауды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корпорация қызметтері 1414 Бірыңғай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орталығына жүгіну арқылы тұрғылықты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жері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шығумен жүргізеді.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2) көрсетілетін қызметті алушының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қызметтерді көрсету тәртібі мен мәртебесі туралы ақпаратты 1414, 8 800 080 77777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ірыңғай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орталығы арқылы алуға мүмкіндігі бар;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3)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мемлекеттік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қызметтер көрсету мәселелері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бойынша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анықтама қызметтерінің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телефондары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Министрліктің :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www.edu.gov.kz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интернет-ресурсында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көрсетілген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.Ж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үктеу</w:t>
            </w:r>
          </w:p>
        </w:tc>
      </w:tr>
    </w:tbl>
    <w:p w:rsidR="009179C9" w:rsidRPr="009179C9" w:rsidRDefault="009179C9" w:rsidP="009179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bookmarkStart w:id="2" w:name="z65"/>
            <w:bookmarkEnd w:id="2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ік, орта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ұйымдарында білім алушыларға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қағидаларына 3-қосымша</w:t>
            </w:r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 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алушының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Т.А.Ә. (болған жағдайда)/</w:t>
            </w:r>
          </w:p>
        </w:tc>
      </w:tr>
    </w:tbl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>Құжаттарды қабылдау туралы қолхат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ім алушының Т.А.Ә. (болған жағдайда)/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ім беру ұйымының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атауын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көрсету/</w:t>
      </w:r>
    </w:p>
    <w:p w:rsidR="009179C9" w:rsidRPr="009179C9" w:rsidRDefault="009179C9" w:rsidP="009179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br/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үшін қабылданған құжаттардың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тізбесі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1.__________________________________________________________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2.__________________________________________________________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3.__________________________________________________________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Қабылдаған: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 20___жылғы "____"___________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(орындаушының Т.А.Ә.) (қолы,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байланыс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телефоны)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bookmarkStart w:id="3" w:name="z67"/>
            <w:bookmarkEnd w:id="3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ік, орта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ұйымдарында білім алушыларға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қағидаларына 4-қосымша</w:t>
            </w:r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алушының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Т.А.Ә. (болған жағдайда)/</w:t>
            </w:r>
          </w:p>
        </w:tc>
      </w:tr>
    </w:tbl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Құжатты қабылдаудан бас </w:t>
      </w:r>
      <w:proofErr w:type="spellStart"/>
      <w:r w:rsidRPr="009179C9">
        <w:rPr>
          <w:rFonts w:ascii="Arial" w:eastAsia="Times New Roman" w:hAnsi="Arial" w:cs="Arial"/>
          <w:color w:val="444444"/>
          <w:sz w:val="17"/>
          <w:szCs w:val="17"/>
        </w:rPr>
        <w:t>тарту</w:t>
      </w:r>
      <w:proofErr w:type="spellEnd"/>
      <w:r w:rsidRPr="009179C9">
        <w:rPr>
          <w:rFonts w:ascii="Arial" w:eastAsia="Times New Roman" w:hAnsi="Arial" w:cs="Arial"/>
          <w:color w:val="444444"/>
          <w:sz w:val="17"/>
          <w:szCs w:val="17"/>
        </w:rPr>
        <w:t xml:space="preserve"> туралы қолхат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Техникалық және кәсі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пт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ік, орта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білімнен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кейінгі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білім беру ұйымдарында білім алушыларға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демалыстар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беру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қағидаларының 3-тармағын басшылыққа ала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отырып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,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lastRenderedPageBreak/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/Көрсетілетін қызметті берушінің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Мемлекеттік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корпорацияның атауы,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мекен-жайы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_________________________________________________________байланысты,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айтқанда /жоқ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немесе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сәйкес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емес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құжаттардың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атауын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көрсету/: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1) _________________________________;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2) _________________________________;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3) _________________________________.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ім алушының Т.А.Ә. (болған жағдайда)/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ім беру ұйымының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атауын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көрсету/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беру үшін құжаттар қабылдаудан бас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тартады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Осы қолхат әрбі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тарап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үшін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бір-біреуден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2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данада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жасалды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20___жылғы "____"___________ 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(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Мемлекетті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к</w:t>
      </w:r>
      <w:proofErr w:type="spellEnd"/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корпорация қызметкерінің Т.А.Ә.)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(қолы,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байланыс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телефоны)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Алдым:________________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>/ көрсетілетін қызметті алушының Т.А.Ә.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(болған жағдайда) __________/ қолы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20___жылғы "____"___________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bookmarkStart w:id="4" w:name="z69"/>
            <w:bookmarkEnd w:id="4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Техникалық және кәсі</w:t>
            </w:r>
            <w:proofErr w:type="gram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пт</w:t>
            </w:r>
            <w:proofErr w:type="gram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ік, орта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білімнен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кейінгі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білім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ұйымдарында білім алушыларға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академиялық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демалыстар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беру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қағидаларына 5-қосымша</w:t>
            </w:r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Нысан</w:t>
            </w:r>
            <w:proofErr w:type="spellEnd"/>
          </w:p>
        </w:tc>
      </w:tr>
      <w:tr w:rsidR="009179C9" w:rsidRPr="009179C9" w:rsidTr="009179C9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28" w:type="dxa"/>
              <w:left w:w="47" w:type="dxa"/>
              <w:bottom w:w="28" w:type="dxa"/>
              <w:right w:w="47" w:type="dxa"/>
            </w:tcMar>
            <w:vAlign w:val="center"/>
            <w:hideMark/>
          </w:tcPr>
          <w:p w:rsidR="009179C9" w:rsidRPr="009179C9" w:rsidRDefault="009179C9" w:rsidP="009179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3"/>
                <w:szCs w:val="13"/>
              </w:rPr>
            </w:pP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/көрсетілетін қызметті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беруші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басшысының Т.А.Ә. (болған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жағдайда)/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 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алушының Т.А.Ә. (болған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жағдайда)/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____________________________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/көрсетілетін қызметті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 xml:space="preserve">алушының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байланыс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деректері</w:t>
            </w:r>
            <w:proofErr w:type="spellEnd"/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t>/</w:t>
            </w:r>
            <w:r w:rsidRPr="009179C9">
              <w:rPr>
                <w:rFonts w:ascii="Arial" w:eastAsia="Times New Roman" w:hAnsi="Arial" w:cs="Arial"/>
                <w:color w:val="000000"/>
                <w:sz w:val="13"/>
                <w:szCs w:val="13"/>
              </w:rPr>
              <w:br/>
              <w:t>____________________________</w:t>
            </w:r>
          </w:p>
        </w:tc>
      </w:tr>
    </w:tbl>
    <w:p w:rsidR="009179C9" w:rsidRPr="009179C9" w:rsidRDefault="009179C9" w:rsidP="009179C9">
      <w:pPr>
        <w:shd w:val="clear" w:color="auto" w:fill="F4F5F6"/>
        <w:spacing w:after="0" w:line="240" w:lineRule="auto"/>
        <w:outlineLvl w:val="2"/>
        <w:rPr>
          <w:rFonts w:ascii="Arial" w:eastAsia="Times New Roman" w:hAnsi="Arial" w:cs="Arial"/>
          <w:color w:val="444444"/>
          <w:sz w:val="17"/>
          <w:szCs w:val="17"/>
        </w:rPr>
      </w:pPr>
      <w:r w:rsidRPr="009179C9">
        <w:rPr>
          <w:rFonts w:ascii="Arial" w:eastAsia="Times New Roman" w:hAnsi="Arial" w:cs="Arial"/>
          <w:color w:val="444444"/>
          <w:sz w:val="17"/>
          <w:szCs w:val="17"/>
        </w:rPr>
        <w:t>Өтініш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Сізден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/бі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л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ім алушының Т.А.Ә. (болған жағдайда), курс, мамандығын көрсету/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себебін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көрсету/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_______________________________________________________________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академиялық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демалыстан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шығуыма (-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ына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) </w:t>
      </w:r>
      <w:proofErr w:type="spell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байланысты</w:t>
      </w:r>
      <w:proofErr w:type="spellEnd"/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о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қуды қайта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 xml:space="preserve">      жалғастыруға </w:t>
      </w:r>
      <w:proofErr w:type="gramStart"/>
      <w:r w:rsidRPr="009179C9">
        <w:rPr>
          <w:rFonts w:ascii="Arial" w:eastAsia="Times New Roman" w:hAnsi="Arial" w:cs="Arial"/>
          <w:color w:val="000000"/>
          <w:sz w:val="13"/>
          <w:szCs w:val="13"/>
        </w:rPr>
        <w:t>р</w:t>
      </w:r>
      <w:proofErr w:type="gramEnd"/>
      <w:r w:rsidRPr="009179C9">
        <w:rPr>
          <w:rFonts w:ascii="Arial" w:eastAsia="Times New Roman" w:hAnsi="Arial" w:cs="Arial"/>
          <w:color w:val="000000"/>
          <w:sz w:val="13"/>
          <w:szCs w:val="13"/>
        </w:rPr>
        <w:t>ұқсат етуіңізді сұраймын.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20___жылғы "____"___________ ________________________________</w:t>
      </w:r>
    </w:p>
    <w:p w:rsidR="009179C9" w:rsidRPr="009179C9" w:rsidRDefault="009179C9" w:rsidP="009179C9">
      <w:pPr>
        <w:shd w:val="clear" w:color="auto" w:fill="F4F5F6"/>
        <w:spacing w:before="75" w:after="75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9179C9">
        <w:rPr>
          <w:rFonts w:ascii="Arial" w:eastAsia="Times New Roman" w:hAnsi="Arial" w:cs="Arial"/>
          <w:color w:val="000000"/>
          <w:sz w:val="13"/>
          <w:szCs w:val="13"/>
        </w:rPr>
        <w:t>      /қолы/</w:t>
      </w:r>
    </w:p>
    <w:p w:rsidR="00E435B5" w:rsidRDefault="00E435B5"/>
    <w:sectPr w:rsidR="00E4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79C9"/>
    <w:rsid w:val="009179C9"/>
    <w:rsid w:val="00E435B5"/>
    <w:rsid w:val="00F24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79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79C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note">
    <w:name w:val="note"/>
    <w:basedOn w:val="a"/>
    <w:rsid w:val="00917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179C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17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3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5D0010173" TargetMode="External"/><Relationship Id="rId13" Type="http://schemas.openxmlformats.org/officeDocument/2006/relationships/hyperlink" Target="http://adilet.zan.kz/kaz/docs/V1400010475" TargetMode="External"/><Relationship Id="rId18" Type="http://schemas.openxmlformats.org/officeDocument/2006/relationships/hyperlink" Target="http://adilet.zan.kz/kaz/docs/Z130000008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ilet.zan.kz/kaz/docs/V1400010475" TargetMode="External"/><Relationship Id="rId7" Type="http://schemas.openxmlformats.org/officeDocument/2006/relationships/hyperlink" Target="http://adilet.zan.kz/kaz/docs/V1700014881" TargetMode="External"/><Relationship Id="rId12" Type="http://schemas.openxmlformats.org/officeDocument/2006/relationships/hyperlink" Target="http://adilet.zan.kz/kaz/docs/V1400010475" TargetMode="External"/><Relationship Id="rId17" Type="http://schemas.openxmlformats.org/officeDocument/2006/relationships/hyperlink" Target="http://adilet.zan.kz/kaz/docs/V15D0010173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kaz/docs/V15D0010173" TargetMode="External"/><Relationship Id="rId20" Type="http://schemas.openxmlformats.org/officeDocument/2006/relationships/hyperlink" Target="http://adilet.zan.kz/kaz/docs/V1400010475" TargetMode="External"/><Relationship Id="rId1" Type="http://schemas.openxmlformats.org/officeDocument/2006/relationships/styles" Target="styles.xml"/><Relationship Id="rId6" Type="http://schemas.openxmlformats.org/officeDocument/2006/relationships/hyperlink" Target="http://adilet.zan.kz/kaz/docs/Z1300000088" TargetMode="External"/><Relationship Id="rId11" Type="http://schemas.openxmlformats.org/officeDocument/2006/relationships/hyperlink" Target="http://adilet.zan.kz/kaz/docs/V1400010475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adilet.zan.kz/kaz/docs/Z070000319_" TargetMode="External"/><Relationship Id="rId15" Type="http://schemas.openxmlformats.org/officeDocument/2006/relationships/hyperlink" Target="http://adilet.zan.kz/kaz/docs/V140001047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adilet.zan.kz/kaz/docs/V1400010475" TargetMode="External"/><Relationship Id="rId19" Type="http://schemas.openxmlformats.org/officeDocument/2006/relationships/hyperlink" Target="http://adilet.zan.kz/kaz/docs/Z1300000088" TargetMode="External"/><Relationship Id="rId4" Type="http://schemas.openxmlformats.org/officeDocument/2006/relationships/hyperlink" Target="http://adilet.zan.kz/kaz/docs/V2000020401" TargetMode="External"/><Relationship Id="rId9" Type="http://schemas.openxmlformats.org/officeDocument/2006/relationships/hyperlink" Target="http://adilet.zan.kz/kaz/docs/V15D0010173" TargetMode="External"/><Relationship Id="rId14" Type="http://schemas.openxmlformats.org/officeDocument/2006/relationships/hyperlink" Target="http://adilet.zan.kz/kaz/docs/V1400010475" TargetMode="External"/><Relationship Id="rId22" Type="http://schemas.openxmlformats.org/officeDocument/2006/relationships/hyperlink" Target="http://adilet.zan.kz/kaz/docs/V14000104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4366</Words>
  <Characters>24889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</dc:creator>
  <cp:keywords/>
  <dc:description/>
  <cp:lastModifiedBy>Раушан</cp:lastModifiedBy>
  <cp:revision>2</cp:revision>
  <dcterms:created xsi:type="dcterms:W3CDTF">2021-04-15T08:38:00Z</dcterms:created>
  <dcterms:modified xsi:type="dcterms:W3CDTF">2021-04-15T13:01:00Z</dcterms:modified>
</cp:coreProperties>
</file>